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6D" w:rsidRDefault="0090086D" w:rsidP="0090086D">
      <w:pPr>
        <w:jc w:val="right"/>
        <w:rPr>
          <w:rFonts w:hint="eastAsia"/>
        </w:rPr>
      </w:pPr>
      <w:r>
        <w:rPr>
          <w:rFonts w:hint="eastAsia"/>
        </w:rPr>
        <w:t>令和２年８月５日</w:t>
      </w:r>
    </w:p>
    <w:p w:rsidR="0090086D" w:rsidRDefault="0090086D" w:rsidP="0090086D">
      <w:pPr>
        <w:jc w:val="left"/>
      </w:pPr>
      <w:r>
        <w:rPr>
          <w:rFonts w:hint="eastAsia"/>
        </w:rPr>
        <w:t>受　審　者　様</w:t>
      </w:r>
    </w:p>
    <w:p w:rsidR="0090086D" w:rsidRDefault="0090086D" w:rsidP="0090086D">
      <w:pPr>
        <w:jc w:val="right"/>
      </w:pPr>
      <w:r>
        <w:rPr>
          <w:rFonts w:hint="eastAsia"/>
        </w:rPr>
        <w:t>一般財団法人長野県剣道連盟事務局</w:t>
      </w:r>
    </w:p>
    <w:p w:rsidR="00B061DA" w:rsidRDefault="00B061DA" w:rsidP="0090086D">
      <w:pPr>
        <w:jc w:val="right"/>
      </w:pPr>
    </w:p>
    <w:p w:rsidR="0090086D" w:rsidRPr="0090086D" w:rsidRDefault="0090086D" w:rsidP="0090086D">
      <w:pPr>
        <w:spacing w:line="280" w:lineRule="exact"/>
        <w:jc w:val="center"/>
        <w:rPr>
          <w:sz w:val="24"/>
          <w:szCs w:val="24"/>
        </w:rPr>
      </w:pPr>
      <w:r w:rsidRPr="0090086D">
        <w:rPr>
          <w:rFonts w:hint="eastAsia"/>
          <w:sz w:val="24"/>
          <w:szCs w:val="24"/>
        </w:rPr>
        <w:t>剣道級位（一級）審査会・</w:t>
      </w:r>
      <w:r>
        <w:rPr>
          <w:rFonts w:hint="eastAsia"/>
          <w:sz w:val="24"/>
          <w:szCs w:val="24"/>
        </w:rPr>
        <w:t>第２回剣道</w:t>
      </w:r>
      <w:r w:rsidRPr="0090086D">
        <w:rPr>
          <w:rFonts w:hint="eastAsia"/>
          <w:sz w:val="24"/>
          <w:szCs w:val="24"/>
        </w:rPr>
        <w:t>段位</w:t>
      </w:r>
      <w:r>
        <w:rPr>
          <w:rFonts w:hint="eastAsia"/>
          <w:sz w:val="24"/>
          <w:szCs w:val="24"/>
        </w:rPr>
        <w:t>（初段～三段）</w:t>
      </w:r>
      <w:r w:rsidRPr="0090086D">
        <w:rPr>
          <w:rFonts w:hint="eastAsia"/>
          <w:sz w:val="24"/>
          <w:szCs w:val="24"/>
        </w:rPr>
        <w:t>審査会</w:t>
      </w:r>
    </w:p>
    <w:p w:rsidR="0090086D" w:rsidRDefault="00323EB5" w:rsidP="0090086D">
      <w:pPr>
        <w:spacing w:line="280" w:lineRule="exact"/>
        <w:jc w:val="center"/>
        <w:rPr>
          <w:sz w:val="28"/>
          <w:szCs w:val="28"/>
        </w:rPr>
      </w:pPr>
      <w:r>
        <w:rPr>
          <w:rFonts w:hint="eastAsia"/>
          <w:sz w:val="28"/>
          <w:szCs w:val="28"/>
        </w:rPr>
        <w:t>「</w:t>
      </w:r>
      <w:r w:rsidR="0090086D" w:rsidRPr="0090086D">
        <w:rPr>
          <w:rFonts w:hint="eastAsia"/>
          <w:sz w:val="28"/>
          <w:szCs w:val="28"/>
        </w:rPr>
        <w:t>受審者確認票</w:t>
      </w:r>
      <w:r>
        <w:rPr>
          <w:rFonts w:hint="eastAsia"/>
          <w:sz w:val="28"/>
          <w:szCs w:val="28"/>
        </w:rPr>
        <w:t>」修正</w:t>
      </w:r>
      <w:r w:rsidR="0090086D" w:rsidRPr="0090086D">
        <w:rPr>
          <w:rFonts w:hint="eastAsia"/>
          <w:sz w:val="28"/>
          <w:szCs w:val="28"/>
        </w:rPr>
        <w:t>版について</w:t>
      </w:r>
    </w:p>
    <w:p w:rsidR="0090086D" w:rsidRPr="00323EB5" w:rsidRDefault="0090086D" w:rsidP="0090086D">
      <w:pPr>
        <w:spacing w:line="280" w:lineRule="exact"/>
        <w:jc w:val="left"/>
        <w:rPr>
          <w:szCs w:val="21"/>
        </w:rPr>
      </w:pPr>
    </w:p>
    <w:p w:rsidR="0090086D" w:rsidRDefault="0090086D" w:rsidP="0090086D">
      <w:pPr>
        <w:spacing w:line="280" w:lineRule="exact"/>
        <w:jc w:val="left"/>
        <w:rPr>
          <w:szCs w:val="21"/>
        </w:rPr>
      </w:pPr>
    </w:p>
    <w:p w:rsidR="0090086D" w:rsidRDefault="0090086D" w:rsidP="0090086D">
      <w:pPr>
        <w:spacing w:line="280" w:lineRule="exact"/>
        <w:jc w:val="left"/>
        <w:rPr>
          <w:szCs w:val="21"/>
        </w:rPr>
      </w:pPr>
      <w:r>
        <w:rPr>
          <w:rFonts w:hint="eastAsia"/>
          <w:szCs w:val="21"/>
        </w:rPr>
        <w:t xml:space="preserve">　時下、益々ご清祥</w:t>
      </w:r>
      <w:r w:rsidR="00B061DA">
        <w:rPr>
          <w:rFonts w:hint="eastAsia"/>
          <w:szCs w:val="21"/>
        </w:rPr>
        <w:t>のこととお慶び申し上げます。日頃より本連盟の諸事業にご理解とご協力を賜り、誠にありがとうございます。</w:t>
      </w:r>
    </w:p>
    <w:p w:rsidR="00B061DA" w:rsidRDefault="00B061DA" w:rsidP="0090086D">
      <w:pPr>
        <w:spacing w:line="280" w:lineRule="exact"/>
        <w:jc w:val="left"/>
        <w:rPr>
          <w:szCs w:val="21"/>
        </w:rPr>
      </w:pPr>
      <w:r>
        <w:rPr>
          <w:rFonts w:hint="eastAsia"/>
          <w:szCs w:val="21"/>
        </w:rPr>
        <w:t xml:space="preserve">　さて、過日、標記審査会「受審者確認票」をHP掲載及び各支部・加盟団体審査受付窓口に送付しましたが、７月末より県内における新型コロナウイルス感染者数の増加、県全域の感染警戒レベルも引き上げられたことを受けまして、修正いたしました。</w:t>
      </w:r>
    </w:p>
    <w:p w:rsidR="00323EB5" w:rsidRDefault="00323EB5" w:rsidP="0090086D">
      <w:pPr>
        <w:spacing w:line="280" w:lineRule="exact"/>
        <w:jc w:val="left"/>
        <w:rPr>
          <w:szCs w:val="21"/>
        </w:rPr>
      </w:pPr>
      <w:r>
        <w:rPr>
          <w:rFonts w:hint="eastAsia"/>
          <w:szCs w:val="21"/>
        </w:rPr>
        <w:t xml:space="preserve">　つきましては、下記のとおりお知らせいたしますので、ご確認</w:t>
      </w:r>
      <w:r w:rsidR="00E77485">
        <w:rPr>
          <w:rFonts w:hint="eastAsia"/>
          <w:szCs w:val="21"/>
        </w:rPr>
        <w:t>いただいた上で審査会に臨んでいただきますよう</w:t>
      </w:r>
      <w:r>
        <w:rPr>
          <w:rFonts w:hint="eastAsia"/>
          <w:szCs w:val="21"/>
        </w:rPr>
        <w:t>お願い申し上げます。</w:t>
      </w:r>
    </w:p>
    <w:p w:rsidR="00323EB5" w:rsidRPr="00E77485" w:rsidRDefault="00323EB5" w:rsidP="0090086D">
      <w:pPr>
        <w:spacing w:line="280" w:lineRule="exact"/>
        <w:jc w:val="left"/>
        <w:rPr>
          <w:szCs w:val="21"/>
        </w:rPr>
      </w:pPr>
    </w:p>
    <w:p w:rsidR="00323EB5" w:rsidRDefault="00323EB5" w:rsidP="00323EB5">
      <w:pPr>
        <w:pStyle w:val="a3"/>
        <w:rPr>
          <w:rFonts w:hint="eastAsia"/>
        </w:rPr>
      </w:pPr>
      <w:r>
        <w:rPr>
          <w:rFonts w:hint="eastAsia"/>
        </w:rPr>
        <w:t>記</w:t>
      </w:r>
    </w:p>
    <w:p w:rsidR="00323EB5" w:rsidRDefault="00323EB5" w:rsidP="00323EB5"/>
    <w:p w:rsidR="00323EB5" w:rsidRDefault="00323EB5" w:rsidP="00323EB5">
      <w:r>
        <w:rPr>
          <w:rFonts w:hint="eastAsia"/>
        </w:rPr>
        <w:t xml:space="preserve">　１　「受審者確認票」修正版について</w:t>
      </w:r>
    </w:p>
    <w:p w:rsidR="00E7413B" w:rsidRDefault="00323EB5" w:rsidP="00E7413B">
      <w:pPr>
        <w:ind w:left="630" w:hangingChars="300" w:hanging="630"/>
      </w:pPr>
      <w:r>
        <w:rPr>
          <w:rFonts w:hint="eastAsia"/>
        </w:rPr>
        <w:t xml:space="preserve">　　・項目に「</w:t>
      </w:r>
      <w:r w:rsidRPr="00E7413B">
        <w:rPr>
          <w:rFonts w:hint="eastAsia"/>
          <w:b/>
        </w:rPr>
        <w:t>12　審査会２週間前の〇／</w:t>
      </w:r>
      <w:r w:rsidRPr="00E7413B">
        <w:rPr>
          <mc:AlternateContent>
            <mc:Choice Requires="w16se">
              <w:rFonts w:hint="eastAsia"/>
            </mc:Choice>
            <mc:Fallback>
              <w:rFonts w:ascii="Segoe UI Emoji" w:eastAsia="Segoe UI Emoji" w:hAnsi="Segoe UI Emoji" w:cs="Segoe UI Emoji"/>
            </mc:Fallback>
          </mc:AlternateContent>
          <w:b/>
        </w:rPr>
        <mc:AlternateContent>
          <mc:Choice Requires="w16se">
            <w16se:symEx w16se:font="Segoe UI Emoji" w16se:char="25B3"/>
          </mc:Choice>
          <mc:Fallback>
            <w:t>△</w:t>
          </mc:Fallback>
        </mc:AlternateContent>
      </w:r>
      <w:r w:rsidRPr="00E7413B">
        <w:rPr>
          <w:rFonts w:hint="eastAsia"/>
          <w:b/>
        </w:rPr>
        <w:t>以後、１～７の症状がみられない　また、同居する家族にも同様の症状がみられない</w:t>
      </w:r>
      <w:r>
        <w:rPr>
          <w:rFonts w:hint="eastAsia"/>
        </w:rPr>
        <w:t>」を追加しました。</w:t>
      </w:r>
    </w:p>
    <w:p w:rsidR="00E77485" w:rsidRDefault="00E77485" w:rsidP="00E7413B">
      <w:pPr>
        <w:ind w:left="630" w:hangingChars="300" w:hanging="630"/>
      </w:pPr>
      <w:r>
        <w:rPr>
          <w:rFonts w:hint="eastAsia"/>
        </w:rPr>
        <w:t xml:space="preserve">　　・修正版は県連HPに掲載、各支部・加盟団体に送付します。</w:t>
      </w:r>
    </w:p>
    <w:p w:rsidR="000B5E23" w:rsidRPr="000B5E23" w:rsidRDefault="000B5E23" w:rsidP="00E7413B">
      <w:pPr>
        <w:ind w:left="630" w:hangingChars="300" w:hanging="630"/>
        <w:rPr>
          <w:rFonts w:hint="eastAsia"/>
        </w:rPr>
      </w:pPr>
      <w:r>
        <w:rPr>
          <w:rFonts w:hint="eastAsia"/>
        </w:rPr>
        <w:t xml:space="preserve">　　・審査会当日に必ず持参してください。</w:t>
      </w:r>
      <w:bookmarkStart w:id="0" w:name="_GoBack"/>
      <w:bookmarkEnd w:id="0"/>
    </w:p>
    <w:p w:rsidR="00323EB5" w:rsidRPr="00E7413B" w:rsidRDefault="00323EB5" w:rsidP="00323EB5">
      <w:pPr>
        <w:ind w:left="630" w:hangingChars="300" w:hanging="630"/>
      </w:pPr>
    </w:p>
    <w:p w:rsidR="00E77485" w:rsidRDefault="00323EB5" w:rsidP="00E77485">
      <w:pPr>
        <w:ind w:left="630" w:hangingChars="300" w:hanging="630"/>
        <w:rPr>
          <w:rFonts w:hint="eastAsia"/>
        </w:rPr>
      </w:pPr>
      <w:r>
        <w:rPr>
          <w:rFonts w:hint="eastAsia"/>
        </w:rPr>
        <w:t xml:space="preserve">　２　審査会2週間前からの体調・行動観察について</w:t>
      </w:r>
    </w:p>
    <w:p w:rsidR="00323EB5" w:rsidRDefault="00323EB5" w:rsidP="00E77485">
      <w:pPr>
        <w:ind w:leftChars="200" w:left="630" w:hangingChars="100" w:hanging="210"/>
      </w:pPr>
      <w:r>
        <w:rPr>
          <w:rFonts w:hint="eastAsia"/>
        </w:rPr>
        <w:t>・新型コロナウイルスの潜伏期間が2週間といわれていることから、</w:t>
      </w:r>
      <w:r w:rsidRPr="00E7413B">
        <w:rPr>
          <w:rFonts w:hint="eastAsia"/>
          <w:u w:val="single"/>
        </w:rPr>
        <w:t>審査会</w:t>
      </w:r>
      <w:r w:rsidR="00E7413B" w:rsidRPr="00E7413B">
        <w:rPr>
          <w:rFonts w:hint="eastAsia"/>
          <w:u w:val="single"/>
        </w:rPr>
        <w:t>２週間前から以下について各自で観察（記録）</w:t>
      </w:r>
      <w:r w:rsidR="00E7413B">
        <w:rPr>
          <w:rFonts w:hint="eastAsia"/>
        </w:rPr>
        <w:t>をお願いします。また、</w:t>
      </w:r>
      <w:r w:rsidR="00E7413B" w:rsidRPr="00E7413B">
        <w:rPr>
          <w:rFonts w:hint="eastAsia"/>
          <w:u w:val="single"/>
        </w:rPr>
        <w:t>同居家族についても同様</w:t>
      </w:r>
      <w:r w:rsidR="00E7413B">
        <w:rPr>
          <w:rFonts w:hint="eastAsia"/>
        </w:rPr>
        <w:t>にお願いします。</w:t>
      </w:r>
    </w:p>
    <w:p w:rsidR="00E7413B" w:rsidRDefault="00E7413B" w:rsidP="00323EB5">
      <w:pPr>
        <w:ind w:left="630" w:hangingChars="300" w:hanging="630"/>
      </w:pPr>
      <w:r>
        <w:rPr>
          <w:rFonts w:hint="eastAsia"/>
        </w:rPr>
        <w:t xml:space="preserve">　　　〇体温・健康状態（風邪に似た症状がないか）</w:t>
      </w:r>
    </w:p>
    <w:p w:rsidR="00E7413B" w:rsidRDefault="00E7413B" w:rsidP="00323EB5">
      <w:pPr>
        <w:ind w:left="630" w:hangingChars="300" w:hanging="630"/>
      </w:pPr>
      <w:r>
        <w:rPr>
          <w:rFonts w:hint="eastAsia"/>
        </w:rPr>
        <w:t xml:space="preserve">　　　〇行動歴（感染者が多数発生している地域の往来・家族以外との接触など）</w:t>
      </w:r>
    </w:p>
    <w:p w:rsidR="00E77485" w:rsidRDefault="00E77485" w:rsidP="00323EB5">
      <w:pPr>
        <w:ind w:left="630" w:hangingChars="300" w:hanging="630"/>
      </w:pPr>
    </w:p>
    <w:p w:rsidR="00E77485" w:rsidRDefault="00E77485" w:rsidP="00E77485">
      <w:r>
        <w:rPr>
          <w:rFonts w:hint="eastAsia"/>
        </w:rPr>
        <w:t xml:space="preserve">　３　審査会開催について</w:t>
      </w:r>
    </w:p>
    <w:p w:rsidR="00E77485" w:rsidRDefault="00E77485" w:rsidP="00E77485">
      <w:pPr>
        <w:ind w:left="630" w:hangingChars="300" w:hanging="630"/>
        <w:rPr>
          <w:rFonts w:hint="eastAsia"/>
        </w:rPr>
      </w:pPr>
      <w:r>
        <w:rPr>
          <w:rFonts w:hint="eastAsia"/>
        </w:rPr>
        <w:t xml:space="preserve">　　・現段階では予定どおり開催する方向ですが、今後の感染状況によりやむを得ず中止になる可能性がありますので、あらかじめご了承ください。</w:t>
      </w:r>
    </w:p>
    <w:p w:rsidR="00E77485" w:rsidRDefault="00E77485" w:rsidP="00E7413B">
      <w:pPr>
        <w:pStyle w:val="a5"/>
      </w:pPr>
    </w:p>
    <w:p w:rsidR="00323EB5" w:rsidRDefault="00E7413B" w:rsidP="00E7413B">
      <w:pPr>
        <w:pStyle w:val="a5"/>
      </w:pPr>
      <w:r>
        <w:rPr>
          <w:rFonts w:hint="eastAsia"/>
        </w:rPr>
        <w:t xml:space="preserve">　</w:t>
      </w:r>
      <w:r w:rsidR="00323EB5">
        <w:rPr>
          <w:rFonts w:hint="eastAsia"/>
        </w:rPr>
        <w:t>以上</w:t>
      </w:r>
    </w:p>
    <w:p w:rsidR="00323EB5" w:rsidRDefault="00323EB5" w:rsidP="00323EB5">
      <w:pPr>
        <w:rPr>
          <w:rFonts w:hint="eastAsia"/>
        </w:rPr>
      </w:pPr>
    </w:p>
    <w:p w:rsidR="0090086D" w:rsidRPr="0090086D" w:rsidRDefault="00E77485" w:rsidP="0090086D">
      <w:pPr>
        <w:spacing w:line="280" w:lineRule="exact"/>
        <w:jc w:val="left"/>
        <w:rPr>
          <w:rFonts w:hint="eastAsia"/>
          <w:szCs w:val="21"/>
        </w:rPr>
      </w:pPr>
      <w:r>
        <w:rPr>
          <w:noProof/>
        </w:rPr>
        <mc:AlternateContent>
          <mc:Choice Requires="wps">
            <w:drawing>
              <wp:anchor distT="45720" distB="45720" distL="114300" distR="114300" simplePos="0" relativeHeight="251659264" behindDoc="0" locked="0" layoutInCell="1" allowOverlap="1" wp14:anchorId="748A930A" wp14:editId="0337E38B">
                <wp:simplePos x="0" y="0"/>
                <wp:positionH relativeFrom="margin">
                  <wp:align>right</wp:align>
                </wp:positionH>
                <wp:positionV relativeFrom="paragraph">
                  <wp:posOffset>709295</wp:posOffset>
                </wp:positionV>
                <wp:extent cx="2215515" cy="1404620"/>
                <wp:effectExtent l="0" t="0" r="13335"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1404620"/>
                        </a:xfrm>
                        <a:prstGeom prst="rect">
                          <a:avLst/>
                        </a:prstGeom>
                        <a:solidFill>
                          <a:srgbClr val="FFFFFF"/>
                        </a:solidFill>
                        <a:ln w="9525">
                          <a:solidFill>
                            <a:srgbClr val="000000"/>
                          </a:solidFill>
                          <a:miter lim="800000"/>
                          <a:headEnd/>
                          <a:tailEnd/>
                        </a:ln>
                      </wps:spPr>
                      <wps:txbx>
                        <w:txbxContent>
                          <w:p w:rsidR="00E77485" w:rsidRDefault="00E77485">
                            <w:r>
                              <w:rPr>
                                <w:rFonts w:hint="eastAsia"/>
                              </w:rPr>
                              <w:t>一般</w:t>
                            </w:r>
                            <w:r>
                              <w:t>財団</w:t>
                            </w:r>
                            <w:r>
                              <w:rPr>
                                <w:rFonts w:hint="eastAsia"/>
                              </w:rPr>
                              <w:t>法人</w:t>
                            </w:r>
                            <w:r>
                              <w:t xml:space="preserve">　長野</w:t>
                            </w:r>
                            <w:r>
                              <w:rPr>
                                <w:rFonts w:hint="eastAsia"/>
                              </w:rPr>
                              <w:t>県</w:t>
                            </w:r>
                            <w:r>
                              <w:t>剣道連盟</w:t>
                            </w:r>
                          </w:p>
                          <w:p w:rsidR="00E77485" w:rsidRDefault="00E77485">
                            <w:r>
                              <w:rPr>
                                <w:rFonts w:hint="eastAsia"/>
                              </w:rPr>
                              <w:t xml:space="preserve">　　</w:t>
                            </w:r>
                            <w:r>
                              <w:t xml:space="preserve">　　　事務局長　</w:t>
                            </w:r>
                            <w:r>
                              <w:rPr>
                                <w:rFonts w:hint="eastAsia"/>
                              </w:rPr>
                              <w:t>仲</w:t>
                            </w:r>
                            <w:r>
                              <w:t xml:space="preserve">　康隆</w:t>
                            </w:r>
                          </w:p>
                          <w:p w:rsidR="00E77485" w:rsidRDefault="00E77485">
                            <w:r>
                              <w:rPr>
                                <w:rFonts w:hint="eastAsia"/>
                              </w:rPr>
                              <w:t>〒</w:t>
                            </w:r>
                            <w:r>
                              <w:t>380-0844　長野市諏訪町503</w:t>
                            </w:r>
                          </w:p>
                          <w:p w:rsidR="00E77485" w:rsidRDefault="00E77485">
                            <w:r>
                              <w:rPr>
                                <w:rFonts w:hint="eastAsia"/>
                              </w:rPr>
                              <w:t>TEL</w:t>
                            </w:r>
                            <w:r>
                              <w:t xml:space="preserve">　０２６－２３７－８９３９</w:t>
                            </w:r>
                          </w:p>
                          <w:p w:rsidR="00E77485" w:rsidRDefault="00E77485">
                            <w:pPr>
                              <w:rPr>
                                <w:rFonts w:hint="eastAsia"/>
                              </w:rPr>
                            </w:pPr>
                            <w:r>
                              <w:rPr>
                                <w:rFonts w:hint="eastAsia"/>
                              </w:rPr>
                              <w:t>FAX</w:t>
                            </w:r>
                            <w:r>
                              <w:t xml:space="preserve">　０２６－２３５－８２６６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8A930A" id="_x0000_t202" coordsize="21600,21600" o:spt="202" path="m,l,21600r21600,l21600,xe">
                <v:stroke joinstyle="miter"/>
                <v:path gradientshapeok="t" o:connecttype="rect"/>
              </v:shapetype>
              <v:shape id="テキスト ボックス 2" o:spid="_x0000_s1026" type="#_x0000_t202" style="position:absolute;margin-left:123.25pt;margin-top:55.85pt;width:174.4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">
                <v:textbox style="mso-fit-shape-to-text:t">
                  <w:txbxContent>
                    <w:p w:rsidR="00E77485" w:rsidRDefault="00E77485">
                      <w:r>
                        <w:rPr>
                          <w:rFonts w:hint="eastAsia"/>
                        </w:rPr>
                        <w:t>一般</w:t>
                      </w:r>
                      <w:r>
                        <w:t>財団</w:t>
                      </w:r>
                      <w:r>
                        <w:rPr>
                          <w:rFonts w:hint="eastAsia"/>
                        </w:rPr>
                        <w:t>法人</w:t>
                      </w:r>
                      <w:r>
                        <w:t xml:space="preserve">　長野</w:t>
                      </w:r>
                      <w:r>
                        <w:rPr>
                          <w:rFonts w:hint="eastAsia"/>
                        </w:rPr>
                        <w:t>県</w:t>
                      </w:r>
                      <w:r>
                        <w:t>剣道連盟</w:t>
                      </w:r>
                    </w:p>
                    <w:p w:rsidR="00E77485" w:rsidRDefault="00E77485">
                      <w:r>
                        <w:rPr>
                          <w:rFonts w:hint="eastAsia"/>
                        </w:rPr>
                        <w:t xml:space="preserve">　　</w:t>
                      </w:r>
                      <w:r>
                        <w:t xml:space="preserve">　　　事務局長　</w:t>
                      </w:r>
                      <w:r>
                        <w:rPr>
                          <w:rFonts w:hint="eastAsia"/>
                        </w:rPr>
                        <w:t>仲</w:t>
                      </w:r>
                      <w:r>
                        <w:t xml:space="preserve">　康隆</w:t>
                      </w:r>
                    </w:p>
                    <w:p w:rsidR="00E77485" w:rsidRDefault="00E77485">
                      <w:r>
                        <w:rPr>
                          <w:rFonts w:hint="eastAsia"/>
                        </w:rPr>
                        <w:t>〒</w:t>
                      </w:r>
                      <w:r>
                        <w:t>380-0844　長野市諏訪町503</w:t>
                      </w:r>
                    </w:p>
                    <w:p w:rsidR="00E77485" w:rsidRDefault="00E77485">
                      <w:r>
                        <w:rPr>
                          <w:rFonts w:hint="eastAsia"/>
                        </w:rPr>
                        <w:t>TEL</w:t>
                      </w:r>
                      <w:r>
                        <w:t xml:space="preserve">　０２６－２３７－８９３９</w:t>
                      </w:r>
                    </w:p>
                    <w:p w:rsidR="00E77485" w:rsidRDefault="00E77485">
                      <w:pPr>
                        <w:rPr>
                          <w:rFonts w:hint="eastAsia"/>
                        </w:rPr>
                      </w:pPr>
                      <w:r>
                        <w:rPr>
                          <w:rFonts w:hint="eastAsia"/>
                        </w:rPr>
                        <w:t>FAX</w:t>
                      </w:r>
                      <w:r>
                        <w:t xml:space="preserve">　０２６－２３５－８２６６</w:t>
                      </w:r>
                    </w:p>
                  </w:txbxContent>
                </v:textbox>
                <w10:wrap type="square" anchorx="margin"/>
              </v:shape>
            </w:pict>
          </mc:Fallback>
        </mc:AlternateContent>
      </w:r>
      <w:r w:rsidR="0090086D">
        <w:rPr>
          <w:rFonts w:hint="eastAsia"/>
          <w:szCs w:val="21"/>
        </w:rPr>
        <w:t xml:space="preserve">　</w:t>
      </w:r>
    </w:p>
    <w:sectPr w:rsidR="0090086D" w:rsidRPr="0090086D" w:rsidSect="00E77485">
      <w:pgSz w:w="11906" w:h="16838" w:code="9"/>
      <w:pgMar w:top="1247" w:right="1247" w:bottom="1247" w:left="1247" w:header="851" w:footer="992" w:gutter="0"/>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6D"/>
    <w:rsid w:val="000B5E23"/>
    <w:rsid w:val="00323EB5"/>
    <w:rsid w:val="0054072E"/>
    <w:rsid w:val="0090086D"/>
    <w:rsid w:val="00B061DA"/>
    <w:rsid w:val="00E7413B"/>
    <w:rsid w:val="00E7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BDE97C"/>
  <w15:chartTrackingRefBased/>
  <w15:docId w15:val="{6BDB171C-4AAE-4B55-84B8-6AF5F72B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3EB5"/>
    <w:pPr>
      <w:jc w:val="center"/>
    </w:pPr>
    <w:rPr>
      <w:szCs w:val="21"/>
    </w:rPr>
  </w:style>
  <w:style w:type="character" w:customStyle="1" w:styleId="a4">
    <w:name w:val="記 (文字)"/>
    <w:basedOn w:val="a0"/>
    <w:link w:val="a3"/>
    <w:uiPriority w:val="99"/>
    <w:rsid w:val="00323EB5"/>
    <w:rPr>
      <w:szCs w:val="21"/>
    </w:rPr>
  </w:style>
  <w:style w:type="paragraph" w:styleId="a5">
    <w:name w:val="Closing"/>
    <w:basedOn w:val="a"/>
    <w:link w:val="a6"/>
    <w:uiPriority w:val="99"/>
    <w:unhideWhenUsed/>
    <w:rsid w:val="00323EB5"/>
    <w:pPr>
      <w:jc w:val="right"/>
    </w:pPr>
    <w:rPr>
      <w:szCs w:val="21"/>
    </w:rPr>
  </w:style>
  <w:style w:type="character" w:customStyle="1" w:styleId="a6">
    <w:name w:val="結語 (文字)"/>
    <w:basedOn w:val="a0"/>
    <w:link w:val="a5"/>
    <w:uiPriority w:val="99"/>
    <w:rsid w:val="00323EB5"/>
    <w:rPr>
      <w:szCs w:val="21"/>
    </w:rPr>
  </w:style>
  <w:style w:type="paragraph" w:styleId="a7">
    <w:name w:val="Balloon Text"/>
    <w:basedOn w:val="a"/>
    <w:link w:val="a8"/>
    <w:uiPriority w:val="99"/>
    <w:semiHidden/>
    <w:unhideWhenUsed/>
    <w:rsid w:val="00E774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74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kenren yano</dc:creator>
  <cp:keywords/>
  <dc:description/>
  <cp:lastModifiedBy>kenren yano</cp:lastModifiedBy>
  <cp:revision>1</cp:revision>
  <cp:lastPrinted>2020-08-05T02:27:00Z</cp:lastPrinted>
  <dcterms:created xsi:type="dcterms:W3CDTF">2020-08-05T01:35:00Z</dcterms:created>
  <dcterms:modified xsi:type="dcterms:W3CDTF">2020-08-05T02:33:00Z</dcterms:modified>
</cp:coreProperties>
</file>